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鄄城县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lang w:eastAsia="zh-CN"/>
        </w:rPr>
        <w:t>应急管理局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2023年政务公开工作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5" w:lineRule="atLeas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</w:rPr>
        <w:t>培训计划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50" w:afterAutospacing="0" w:line="51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999999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pacing w:before="0" w:beforeAutospacing="0" w:after="150" w:afterAutospacing="0" w:line="510" w:lineRule="atLeast"/>
        <w:ind w:left="0" w:right="0" w:firstLine="0"/>
        <w:jc w:val="right"/>
        <w:rPr>
          <w:rFonts w:ascii="socialshare" w:hAnsi="socialshare" w:eastAsia="socialshare" w:cs="socialshare"/>
          <w:i w:val="0"/>
          <w:iCs w:val="0"/>
          <w:caps w:val="0"/>
          <w:color w:val="999999"/>
          <w:spacing w:val="0"/>
          <w:sz w:val="24"/>
          <w:szCs w:val="24"/>
        </w:rPr>
      </w:pP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"javascript:;"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s://service.weibo.com/share/share.php?url=http://www.juancheng.gov.cn/88904/88916/1681210370926252032.html&amp;title=%E9%84%84%E5%9F%8E%E5%8E%BF%E6%B0%91%E6%94%BF%E5%B1%802023%E5%B9%B4%E6%94%BF%E5%8A%A1%E5%85%AC%E5%BC%80%E5%B7%A5%E4%BD%9C%E5%9F%B9%E8%AE%AD%E8%AE%A1%E5%88%92&amp;pic=http://www.juancheng.gov.cn/88904/images/small-logo.png&amp;appkey=" \t "http://www.juancheng.gov.cn/88904/88916/_blank"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connect.qq.com/widget/shareqq/index.html?url=http://www.juancheng.gov.cn/88904/88916/1681210370926252032.html&amp;title=%E9%84%84%E5%9F%8E%E5%8E%BF%E6%B0%91%E6%94%BF%E5%B1%802023%E5%B9%B4%E6%94%BF%E5%8A%A1%E5%85%AC%E5%BC%80%E5%B7%A5%E4%BD%9C%E5%9F%B9%E8%AE%AD%E8%AE%A1%E5%88%92&amp;source=%E9%84%84%E5%9F%8E%E5%8E%BF%E6%B0%91%E6%94%BF%E5%B1%802023%E5%B9%B4%E6%94%BF%E5%8A%A1%E5%85%AC%E5%BC%80%E5%B7%A5%E4%BD%9C%E5%9F%B9%E8%AE%AD%E8%AE%A1%E5%88%92&amp;desc=&amp;pics=http://www.juancheng.gov.cn/88904/images/small-logo.png" \t "http://www.juancheng.gov.cn/88904/88916/_blank"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begin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instrText xml:space="preserve"> HYPERLINK "http://sns.qzone.qq.com/cgi-bin/qzshare/cgi_qzshare_onekey?url=http://www.juancheng.gov.cn/88904/88916/1681210370926252032.html&amp;title=%E9%84%84%E5%9F%8E%E5%8E%BF%E6%B0%91%E6%94%BF%E5%B1%802023%E5%B9%B4%E6%94%BF%E5%8A%A1%E5%85%AC%E5%BC%80%E5%B7%A5%E4%BD%9C%E5%9F%B9%E8%AE%AD%E8%AE%A1%E5%88%92&amp;desc=&amp;summary=&amp;site=%E9%84%84%E5%9F%8E%E5%8E%BF%E6%B0%91%E6%94%BF%E5%B1%802023%E5%B9%B4%E6%94%BF%E5%8A%A1%E5%85%AC%E5%BC%80%E5%B7%A5%E4%BD%9C%E5%9F%B9%E8%AE%AD%E8%AE%A1%E5%88%92&amp;pics=http://www.juancheng.gov.cn/88904/images/small-logo.png" \t "http://www.juancheng.gov.cn/88904/88916/_blank" </w:instrText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separate"/>
      </w:r>
      <w:r>
        <w:rPr>
          <w:rFonts w:hint="default" w:ascii="socialshare" w:hAnsi="socialshare" w:eastAsia="socialshare" w:cs="socialshare"/>
          <w:i w:val="0"/>
          <w:iCs w:val="0"/>
          <w:caps w:val="0"/>
          <w:color w:val="666666"/>
          <w:spacing w:val="0"/>
          <w:kern w:val="0"/>
          <w:sz w:val="24"/>
          <w:szCs w:val="24"/>
          <w:u w:val="none"/>
          <w:bdr w:val="none" w:color="auto" w:sz="0" w:space="0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为进一步做好鄄城县应急局政务公开工作，结合本局实际，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结合本单位工作实际，制定2023年度政务公开培训计划如下：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以习近平新时代中国特色社会主义思想为指导，认真落实国家、省、市、县关于全面推进政务公开的工作要求，进一步规范公开内容、完善公开制度、优化公开平台、增强公开实效，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全面提升政务公开工作制度化、标准化、规范化水平，切实保障群众知情权、参与权、监督权。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二、培训对象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应急管理局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全体工作人员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三、培训内容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1、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将《中华人民共和国政府信息公开条例》纳入学习内容，使大家了解政务公开内容，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提高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工作水平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2、学习县政府门户网站后台操作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全面提高政务公开业务人员水平。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val="en-US" w:eastAsia="zh-CN"/>
        </w:rPr>
        <w:t>3、学习2023年政务公开工作要点等政务公开工作有关文件，深刻把握政务公开工作的新要求，全面做好政府信息主动公开工作。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四、培训时间和方式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结合实际工作情况，适时组织。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五</w:t>
      </w: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、培训要求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室要高度重视政务公开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积极参与业务培训，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确保本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股室人员熟悉政务公开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lang w:eastAsia="zh-CN"/>
        </w:rPr>
        <w:t>能够及时准确公开所需公开内容，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  <w:t>遵守培训期间纪律，保证培训质量。</w:t>
      </w:r>
    </w:p>
    <w:p/>
    <w:sectPr>
      <w:type w:val="continuous"/>
      <w:pgSz w:w="11910" w:h="16840"/>
      <w:pgMar w:top="1582" w:right="1200" w:bottom="1701" w:left="1480" w:header="851" w:footer="1514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mirrorMargins w:val="1"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mZDY4NTBhNjgwNjFlNmJmNzU5YTc1YzZhNDlkZjMifQ=="/>
  </w:docVars>
  <w:rsids>
    <w:rsidRoot w:val="00000000"/>
    <w:rsid w:val="0A3463D4"/>
    <w:rsid w:val="0DD759F4"/>
    <w:rsid w:val="24744B38"/>
    <w:rsid w:val="330F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2021-09-26T06:59:00Z</dcterms:created>
  <dc:creator>Administrator</dc:creator>
  <cp:lastModifiedBy>安监</cp:lastModifiedBy>
  <dcterms:modified xsi:type="dcterms:W3CDTF">2023-07-25T06:24:04Z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CCB8F80E0B1D45888D83803A54AD9AA7</vt:lpwstr>
  </property>
</Properties>
</file>