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60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  <w:shd w:val="clear" w:fill="FFFFFF"/>
          <w:lang w:eastAsia="zh-CN"/>
        </w:rPr>
        <w:t>鄄城县应急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  <w:t>管理局“政府开放”活动征集市民</w:t>
      </w:r>
    </w:p>
    <w:p w14:paraId="0CA117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  <w:t>代表的公告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instrText xml:space="preserve"> HYPERLINK "http://www.cqjb.gov.cn/bm/qzfcxjw_71913/zwxx_73796/dt/202111/t20211130_10052991.html" \o "分享到微信"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instrText xml:space="preserve"> HYPERLINK "http://www.cqjb.gov.cn/bm/qzfcxjw_71913/zwxx_73796/dt/202111/t20211130_10052991.html" \o "分享到打印"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instrText xml:space="preserve"> HYPERLINK "http://www.cqjb.gov.cn/bm/qzfcxjw_71913/zwxx_73796/dt/202111/t20211130_10052991.html" \o "分享到复制网址"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777777"/>
          <w:spacing w:val="0"/>
          <w:sz w:val="44"/>
          <w:szCs w:val="44"/>
          <w:shd w:val="clear" w:fill="FFFFFF"/>
        </w:rPr>
        <w:fldChar w:fldCharType="end"/>
      </w:r>
    </w:p>
    <w:p w14:paraId="0C03DE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为进一步做好政务公开工作，搭建政府与企业、群众之间的沟通桥梁，根据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鄄城县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政府开放活动有关安排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结合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我局实际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鄄城县应急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管理局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将于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-11月底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开展以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“走进应急·共筑安全防线”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助力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阳光政务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·菏心菏力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为主题的政府开放活动，诚邀广大市民朋友参与。现将有关事项公告如下：</w:t>
      </w:r>
    </w:p>
    <w:p w14:paraId="432381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一、活动时间及地点</w:t>
      </w:r>
    </w:p>
    <w:p w14:paraId="3B749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（一）活动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时间</w:t>
      </w:r>
    </w:p>
    <w:p w14:paraId="79C9F3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底至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11月底。</w:t>
      </w:r>
    </w:p>
    <w:p w14:paraId="31B236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（二）活动地点</w:t>
      </w:r>
    </w:p>
    <w:p w14:paraId="188262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鄄城县应急管理局</w:t>
      </w:r>
    </w:p>
    <w:p w14:paraId="794198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二、活动主题</w:t>
      </w:r>
    </w:p>
    <w:p w14:paraId="0F84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“走进应急·共筑安全防线”</w:t>
      </w:r>
    </w:p>
    <w:p w14:paraId="7B503E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三、活动内容</w:t>
      </w:r>
    </w:p>
    <w:p w14:paraId="7ADB4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参观、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了解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应急管理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各项工作、座谈交流并征集民意诉求。</w:t>
      </w:r>
    </w:p>
    <w:p w14:paraId="5243B2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四、邀请人员</w:t>
      </w:r>
    </w:p>
    <w:p w14:paraId="60B6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鄄城</w:t>
      </w:r>
      <w:r>
        <w:rPr>
          <w:rFonts w:hint="eastAsia" w:ascii="仿宋_GB2312" w:hAnsi="仿宋_GB2312" w:eastAsia="仿宋_GB2312" w:cs="仿宋_GB2312"/>
          <w:sz w:val="32"/>
          <w:szCs w:val="40"/>
        </w:rPr>
        <w:t>县县内的企业负责人、企业员工，关心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鄄城</w:t>
      </w:r>
      <w:r>
        <w:rPr>
          <w:rFonts w:hint="eastAsia" w:ascii="仿宋_GB2312" w:hAnsi="仿宋_GB2312" w:eastAsia="仿宋_GB2312" w:cs="仿宋_GB2312"/>
          <w:sz w:val="32"/>
          <w:szCs w:val="40"/>
        </w:rPr>
        <w:t>应急管理工作且年满18周岁具有完全民事行为能力的公民，均欢迎报名参加。</w:t>
      </w:r>
    </w:p>
    <w:p w14:paraId="280CDD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五、报名方式</w:t>
      </w:r>
    </w:p>
    <w:p w14:paraId="3B8874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（一）电话报名。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您可以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在工作日内拨打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0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530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-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2411669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进行电话报名，并提供姓名、联系电话、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联系地址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等个人信息。</w:t>
      </w:r>
    </w:p>
    <w:p w14:paraId="2D30FD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（二）现场报名。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鄄城县应急管理局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管理局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办公室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帝景首府小区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1号楼3楼302室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），联系电话：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0530-2411669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。</w:t>
      </w:r>
    </w:p>
    <w:p w14:paraId="55701F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六、报名时间</w:t>
      </w:r>
    </w:p>
    <w:p w14:paraId="693003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即日起至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日，每个工作日上午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至下午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17: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。</w:t>
      </w:r>
    </w:p>
    <w:p w14:paraId="01D37774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</w:p>
    <w:p w14:paraId="5634B42D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0B47ED3">
      <w:pPr>
        <w:spacing w:line="520" w:lineRule="exact"/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鄄城县应急管理局</w:t>
      </w:r>
    </w:p>
    <w:p w14:paraId="689A72DA">
      <w:pPr>
        <w:pStyle w:val="2"/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2025年10月25日</w:t>
      </w:r>
    </w:p>
    <w:p w14:paraId="6ECD5198">
      <w:pPr>
        <w:pStyle w:val="2"/>
        <w:rPr>
          <w:rFonts w:hint="eastAsia"/>
        </w:rPr>
      </w:pPr>
    </w:p>
    <w:p w14:paraId="182F0108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4DF710BE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1B1A4871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52EB0F08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2168765F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62FF02B5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0593D859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7A6763BA"/>
    <w:sectPr>
      <w:type w:val="continuous"/>
      <w:pgSz w:w="11910" w:h="16840"/>
      <w:pgMar w:top="1582" w:right="1200" w:bottom="1701" w:left="1480" w:header="851" w:footer="1514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53AD0-7F0E-47D0-8791-2146856C57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84D7F6-CAD6-47C9-AF99-B99B8A6161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C7D30F7-5216-476D-9698-83EC3D01B54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1827A8A6-68FA-4FDA-BE55-5A40A5228A8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165A977-A545-47FD-B225-04D17A67B0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8982659-FF67-4B87-9B88-0D4766A1D2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6C4F"/>
    <w:rsid w:val="18D45952"/>
    <w:rsid w:val="18F90F15"/>
    <w:rsid w:val="1BC616CD"/>
    <w:rsid w:val="27495A2A"/>
    <w:rsid w:val="29BE5353"/>
    <w:rsid w:val="330F77B0"/>
    <w:rsid w:val="3CB914B2"/>
    <w:rsid w:val="41BC374E"/>
    <w:rsid w:val="49634005"/>
    <w:rsid w:val="49DD0494"/>
    <w:rsid w:val="4F980780"/>
    <w:rsid w:val="53F8359B"/>
    <w:rsid w:val="54C17E31"/>
    <w:rsid w:val="55A13702"/>
    <w:rsid w:val="60497BA7"/>
    <w:rsid w:val="694330B3"/>
    <w:rsid w:val="6BF76444"/>
    <w:rsid w:val="73F8130D"/>
    <w:rsid w:val="773A5AF5"/>
    <w:rsid w:val="7BF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宋体" w:cs="仿宋_GB231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Lines="0" w:line="560" w:lineRule="exact"/>
      <w:ind w:firstLine="880" w:firstLineChars="200"/>
    </w:pPr>
    <w:rPr>
      <w:rFonts w:ascii="Calibri" w:hAnsi="Calibri" w:eastAsia="仿宋_GB2312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502</Characters>
  <Lines>0</Lines>
  <Paragraphs>0</Paragraphs>
  <TotalTime>1</TotalTime>
  <ScaleCrop>false</ScaleCrop>
  <LinksUpToDate>false</LinksUpToDate>
  <CharactersWithSpaces>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2021-09-26T06:59:00Z</dcterms:created>
  <dc:creator>Administrator</dc:creator>
  <cp:lastModifiedBy>WPS_1701912093</cp:lastModifiedBy>
  <dcterms:modified xsi:type="dcterms:W3CDTF">2025-10-28T02:06:34Z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CCB8F80E0B1D45888D83803A54AD9AA7</vt:lpwstr>
  </property>
  <property fmtid="{D5CDD505-2E9C-101B-9397-08002B2CF9AE}" pid="4" name="KSOTemplateDocerSaveRecord">
    <vt:lpwstr>eyJoZGlkIjoiYTJmZDY4NTBhNjgwNjFlNmJmNzU5YTc1YzZhNDlkZjMiLCJ1c2VySWQiOiIxNTY3ODYwNzQ0In0=</vt:lpwstr>
  </property>
</Properties>
</file>